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0" w:type="auto"/>
        <w:tblInd w:w="-14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0" w:type="dxa"/>
          <w:top w:w="0" w:type="dxa"/>
          <w:right w:w="0" w:type="dxa"/>
          <w:bottom w:w="0" w:type="dxa"/>
        </w:tblCellMar>
        <w:tblLook w:val="01E0" w:firstRow="1" w:lastRow="1" w:firstColumn="1" w:lastColumn="1" w:noHBand="0" w:noVBand="0"/>
      </w:tblPr>
      <w:tblGrid>
        <w:gridCol w:w="1275"/>
        <w:gridCol w:w="843"/>
        <w:gridCol w:w="569"/>
        <w:gridCol w:w="287"/>
        <w:gridCol w:w="231"/>
        <w:gridCol w:w="1189"/>
        <w:gridCol w:w="574"/>
        <w:gridCol w:w="222"/>
        <w:gridCol w:w="618"/>
        <w:gridCol w:w="573"/>
        <w:gridCol w:w="280"/>
        <w:gridCol w:w="515"/>
        <w:gridCol w:w="392"/>
        <w:gridCol w:w="226"/>
        <w:gridCol w:w="574"/>
        <w:gridCol w:w="560"/>
        <w:gridCol w:w="278"/>
        <w:gridCol w:w="350"/>
        <w:gridCol w:w="226"/>
        <w:gridCol w:w="168"/>
        <w:gridCol w:w="39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84" w:hRule="exact"/>
        </w:trPr>
        <w:tc>
          <w:tcPr>
            <w:gridSpan w:val="2"/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2120" w:type="dxa"/>
            <w:vAlign w:val="bottom"/>
            <w:textDirection w:val="lrTb"/>
            <w:noWrap w:val="false"/>
          </w:tcPr>
          <w:p>
            <w:pPr>
              <w:pStyle w:val="62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88" w:type="dxa"/>
            <w:vAlign w:val="bottom"/>
            <w:textDirection w:val="lrTb"/>
            <w:noWrap w:val="false"/>
          </w:tcPr>
          <w:p>
            <w:pPr>
              <w:pStyle w:val="62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1986" w:type="dxa"/>
            <w:vAlign w:val="bottom"/>
            <w:textDirection w:val="lrTb"/>
            <w:noWrap w:val="false"/>
          </w:tcPr>
          <w:p>
            <w:pPr>
              <w:pStyle w:val="62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  <w:tc>
          <w:tcPr>
            <w:gridSpan w:val="9"/>
            <w:tcBorders>
              <w:top w:val="none" w:color="000000" w:sz="4" w:space="0"/>
              <w:left w:val="none" w:color="000000" w:sz="4" w:space="0"/>
              <w:bottom w:val="none" w:color="000000" w:sz="4" w:space="0"/>
            </w:tcBorders>
            <w:tcW w:w="4017" w:type="dxa"/>
            <w:vAlign w:val="bottom"/>
            <w:textDirection w:val="lrTb"/>
            <w:noWrap w:val="false"/>
          </w:tcPr>
          <w:p>
            <w:pPr>
              <w:pStyle w:val="62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  <w:tc>
          <w:tcPr>
            <w:gridSpan w:val="4"/>
            <w:tcW w:w="1141" w:type="dxa"/>
            <w:vAlign w:val="center"/>
            <w:textDirection w:val="lrTb"/>
            <w:noWrap w:val="false"/>
          </w:tcPr>
          <w:p>
            <w:pPr>
              <w:pStyle w:val="62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0401060</w:t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54" w:hRule="exact"/>
        </w:trPr>
        <w:tc>
          <w:tcPr>
            <w:gridSpan w:val="2"/>
            <w:tcBorders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120" w:type="dxa"/>
            <w:vAlign w:val="top"/>
            <w:textDirection w:val="lrTb"/>
            <w:noWrap w:val="false"/>
          </w:tcPr>
          <w:p>
            <w:pPr>
              <w:pStyle w:val="627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Поступ. в банк плат.</w:t>
            </w:r>
            <w:r>
              <w:rPr>
                <w:rFonts w:ascii="Arial" w:hAnsi="Arial" w:cs="Arial"/>
                <w:sz w:val="14"/>
                <w:szCs w:val="14"/>
              </w:rPr>
            </w:r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88" w:type="dxa"/>
            <w:vAlign w:val="top"/>
            <w:textDirection w:val="lrTb"/>
            <w:noWrap w:val="false"/>
          </w:tcPr>
          <w:p>
            <w:pPr>
              <w:pStyle w:val="627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</w:r>
            <w:r>
              <w:rPr>
                <w:rFonts w:ascii="Arial" w:hAnsi="Arial" w:cs="Arial"/>
                <w:sz w:val="14"/>
                <w:szCs w:val="14"/>
              </w:rPr>
            </w:r>
          </w:p>
        </w:tc>
        <w:tc>
          <w:tcPr>
            <w:gridSpan w:val="3"/>
            <w:tcBorders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86" w:type="dxa"/>
            <w:vAlign w:val="top"/>
            <w:textDirection w:val="lrTb"/>
            <w:noWrap w:val="false"/>
          </w:tcPr>
          <w:p>
            <w:pPr>
              <w:pStyle w:val="627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Списано со сч. плат.</w:t>
            </w:r>
            <w:r>
              <w:rPr>
                <w:rFonts w:ascii="Arial" w:hAnsi="Arial" w:cs="Arial"/>
                <w:sz w:val="14"/>
                <w:szCs w:val="14"/>
              </w:rPr>
            </w:r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71" w:type="dxa"/>
            <w:vAlign w:val="top"/>
            <w:textDirection w:val="lrTb"/>
            <w:noWrap w:val="false"/>
          </w:tcPr>
          <w:p>
            <w:pPr>
              <w:pStyle w:val="62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  <w:tc>
          <w:tcPr>
            <w:gridSpan w:val="10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87" w:type="dxa"/>
            <w:vAlign w:val="top"/>
            <w:textDirection w:val="lrTb"/>
            <w:noWrap w:val="false"/>
          </w:tcPr>
          <w:p>
            <w:pPr>
              <w:pStyle w:val="62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97" w:hRule="exact"/>
        </w:trPr>
        <w:tc>
          <w:tcPr>
            <w:gridSpan w:val="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94" w:type="dxa"/>
            <w:vAlign w:val="bottom"/>
            <w:textDirection w:val="lrTb"/>
            <w:noWrap w:val="false"/>
          </w:tcPr>
          <w:p>
            <w:pPr>
              <w:pStyle w:val="627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</w:rPr>
              <w:t xml:space="preserve">ПЛАТЕЖНОЕ ПОРУЧЕНИЕ № </w:t>
            </w:r>
            <w:r>
              <w:rPr>
                <w:rFonts w:ascii="Arial" w:hAnsi="Arial" w:cs="Arial"/>
                <w:b/>
                <w:bCs/>
                <w:lang w:val="en-US"/>
              </w:rPr>
            </w:r>
            <w:r>
              <w:rPr>
                <w:rFonts w:ascii="Arial" w:hAnsi="Arial" w:cs="Arial"/>
                <w:b/>
                <w:bCs/>
                <w:lang w:val="en-US"/>
              </w:rPr>
            </w:r>
          </w:p>
        </w:tc>
        <w:tc>
          <w:tcPr>
            <w:gridSpan w:val="4"/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1987" w:type="dxa"/>
            <w:vAlign w:val="bottom"/>
            <w:textDirection w:val="lrTb"/>
            <w:noWrap w:val="false"/>
          </w:tcPr>
          <w:p>
            <w:pPr>
              <w:pStyle w:val="62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92" w:type="dxa"/>
            <w:vAlign w:val="bottom"/>
            <w:textDirection w:val="lrTb"/>
            <w:noWrap w:val="false"/>
          </w:tcPr>
          <w:p>
            <w:pPr>
              <w:pStyle w:val="62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  <w:tc>
          <w:tcPr>
            <w:gridSpan w:val="5"/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1988" w:type="dxa"/>
            <w:vAlign w:val="bottom"/>
            <w:textDirection w:val="lrTb"/>
            <w:noWrap w:val="false"/>
          </w:tcPr>
          <w:p>
            <w:pPr>
              <w:pStyle w:val="62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электронно</w: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</w:tcBorders>
            <w:tcW w:w="394" w:type="dxa"/>
            <w:vAlign w:val="top"/>
            <w:textDirection w:val="lrTb"/>
            <w:noWrap w:val="false"/>
          </w:tcPr>
          <w:p>
            <w:pPr>
              <w:pStyle w:val="62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  <w:tc>
          <w:tcPr>
            <w:tcW w:w="397" w:type="dxa"/>
            <w:vAlign w:val="center"/>
            <w:textDirection w:val="lrTb"/>
            <w:noWrap w:val="false"/>
          </w:tcPr>
          <w:p>
            <w:pPr>
              <w:pStyle w:val="62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84" w:hRule="exact"/>
        </w:trPr>
        <w:tc>
          <w:tcPr>
            <w:gridSpan w:val="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94" w:type="dxa"/>
            <w:vAlign w:val="top"/>
            <w:textDirection w:val="lrTb"/>
            <w:noWrap w:val="false"/>
          </w:tcPr>
          <w:p>
            <w:pPr>
              <w:pStyle w:val="62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  <w:tc>
          <w:tcPr>
            <w:gridSpan w:val="4"/>
            <w:tcBorders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87" w:type="dxa"/>
            <w:vAlign w:val="top"/>
            <w:textDirection w:val="lrTb"/>
            <w:noWrap w:val="false"/>
          </w:tcPr>
          <w:p>
            <w:pPr>
              <w:pStyle w:val="627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Дата</w:t>
            </w:r>
            <w:r>
              <w:rPr>
                <w:rFonts w:ascii="Arial" w:hAnsi="Arial" w:cs="Arial"/>
                <w:sz w:val="14"/>
                <w:szCs w:val="1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92" w:type="dxa"/>
            <w:vAlign w:val="top"/>
            <w:textDirection w:val="lrTb"/>
            <w:noWrap w:val="false"/>
          </w:tcPr>
          <w:p>
            <w:pPr>
              <w:pStyle w:val="627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</w:r>
            <w:r>
              <w:rPr>
                <w:rFonts w:ascii="Arial" w:hAnsi="Arial" w:cs="Arial"/>
                <w:sz w:val="14"/>
                <w:szCs w:val="14"/>
              </w:rPr>
            </w:r>
          </w:p>
        </w:tc>
        <w:tc>
          <w:tcPr>
            <w:gridSpan w:val="5"/>
            <w:tcBorders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88" w:type="dxa"/>
            <w:vAlign w:val="top"/>
            <w:textDirection w:val="lrTb"/>
            <w:noWrap w:val="false"/>
          </w:tcPr>
          <w:p>
            <w:pPr>
              <w:pStyle w:val="627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Вид платежа</w:t>
            </w:r>
            <w:r>
              <w:rPr>
                <w:rFonts w:ascii="Arial" w:hAnsi="Arial" w:cs="Arial"/>
                <w:sz w:val="14"/>
                <w:szCs w:val="14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94" w:type="dxa"/>
            <w:vAlign w:val="top"/>
            <w:textDirection w:val="lrTb"/>
            <w:noWrap w:val="false"/>
          </w:tcPr>
          <w:p>
            <w:pPr>
              <w:pStyle w:val="62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  <w:tc>
          <w:tcPr>
            <w:tcBorders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97" w:type="dxa"/>
            <w:vAlign w:val="top"/>
            <w:textDirection w:val="lrTb"/>
            <w:noWrap w:val="false"/>
          </w:tcPr>
          <w:p>
            <w:pPr>
              <w:pStyle w:val="62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851" w:hRule="exact"/>
        </w:trPr>
        <w:tc>
          <w:tcPr>
            <w:tcBorders>
              <w:top w:val="none" w:color="000000" w:sz="4" w:space="0"/>
              <w:left w:val="non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Style w:val="62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Сумма</w:t>
              <w:br w:type="textWrapping" w:clear="all"/>
              <w:t xml:space="preserve">прописью</w:t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  <w:tc>
          <w:tcPr>
            <w:gridSpan w:val="20"/>
            <w:tcBorders>
              <w:top w:val="none" w:color="000000" w:sz="4" w:space="0"/>
              <w:right w:val="none" w:color="000000" w:sz="4" w:space="0"/>
            </w:tcBorders>
            <w:tcW w:w="9076" w:type="dxa"/>
            <w:vAlign w:val="top"/>
            <w:textDirection w:val="lrTb"/>
            <w:noWrap w:val="false"/>
          </w:tcPr>
          <w:p>
            <w:pPr>
              <w:pStyle w:val="627"/>
              <w:ind w:left="57" w:right="57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</w:r>
          </w:p>
          <w:p>
            <w:pPr>
              <w:pStyle w:val="627"/>
              <w:ind w:left="57" w:right="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84" w:hRule="exact"/>
        </w:trPr>
        <w:tc>
          <w:tcPr>
            <w:gridSpan w:val="4"/>
            <w:tcBorders>
              <w:left w:val="none" w:color="000000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pStyle w:val="62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ИНН  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плательщика</w: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  <w:tc>
          <w:tcPr>
            <w:gridSpan w:val="5"/>
            <w:tcW w:w="2835" w:type="dxa"/>
            <w:vAlign w:val="center"/>
            <w:textDirection w:val="lrTb"/>
            <w:noWrap w:val="false"/>
          </w:tcPr>
          <w:p>
            <w:pPr>
              <w:pStyle w:val="627"/>
              <w:ind w:left="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КПП  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плательщика</w: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  <w:tc>
          <w:tcPr>
            <w:gridSpan w:val="2"/>
            <w:tcW w:w="853" w:type="dxa"/>
            <w:vAlign w:val="top"/>
            <w:vMerge w:val="restart"/>
            <w:textDirection w:val="lrTb"/>
            <w:noWrap w:val="false"/>
          </w:tcPr>
          <w:p>
            <w:pPr>
              <w:pStyle w:val="627"/>
              <w:ind w:left="57" w:right="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Сумма</w:t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  <w:tc>
          <w:tcPr>
            <w:gridSpan w:val="10"/>
            <w:tcBorders>
              <w:right w:val="none" w:color="000000" w:sz="4" w:space="0"/>
            </w:tcBorders>
            <w:tcW w:w="3687" w:type="dxa"/>
            <w:vAlign w:val="top"/>
            <w:vMerge w:val="restart"/>
            <w:textDirection w:val="lrTb"/>
            <w:noWrap w:val="false"/>
          </w:tcPr>
          <w:p>
            <w:pPr>
              <w:pStyle w:val="627"/>
              <w:ind w:left="57" w:right="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67" w:hRule="exact"/>
        </w:trPr>
        <w:tc>
          <w:tcPr>
            <w:gridSpan w:val="9"/>
            <w:tcBorders>
              <w:left w:val="none" w:color="000000" w:sz="4" w:space="0"/>
            </w:tcBorders>
            <w:tcW w:w="5812" w:type="dxa"/>
            <w:vAlign w:val="bottom"/>
            <w:vMerge w:val="restart"/>
            <w:textDirection w:val="lrTb"/>
            <w:noWrap w:val="false"/>
          </w:tcPr>
          <w:p>
            <w:pPr>
              <w:pStyle w:val="62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Наименование плательщика</w: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  <w:p>
            <w:pPr>
              <w:pStyle w:val="62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  <w:p>
            <w:pPr>
              <w:pStyle w:val="62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  <w:p>
            <w:pPr>
              <w:pStyle w:val="62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Плательщик  </w:t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  <w:tc>
          <w:tcPr>
            <w:gridSpan w:val="2"/>
            <w:tcW w:w="853" w:type="dxa"/>
            <w:vAlign w:val="top"/>
            <w:vMerge w:val="continue"/>
            <w:textDirection w:val="lrTb"/>
            <w:noWrap w:val="false"/>
          </w:tcPr>
          <w:p>
            <w:pPr>
              <w:pStyle w:val="627"/>
              <w:ind w:left="57" w:right="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  <w:tc>
          <w:tcPr>
            <w:gridSpan w:val="10"/>
            <w:tcBorders>
              <w:right w:val="none" w:color="000000" w:sz="4" w:space="0"/>
            </w:tcBorders>
            <w:tcW w:w="3687" w:type="dxa"/>
            <w:vAlign w:val="top"/>
            <w:vMerge w:val="continue"/>
            <w:textDirection w:val="lrTb"/>
            <w:noWrap w:val="false"/>
          </w:tcPr>
          <w:p>
            <w:pPr>
              <w:pStyle w:val="627"/>
              <w:ind w:left="57" w:right="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93"/>
        </w:trPr>
        <w:tc>
          <w:tcPr>
            <w:gridSpan w:val="9"/>
            <w:tcBorders>
              <w:left w:val="none" w:color="000000" w:sz="4" w:space="0"/>
            </w:tcBorders>
            <w:tcW w:w="5812" w:type="dxa"/>
            <w:vAlign w:val="top"/>
            <w:vMerge w:val="continue"/>
            <w:textDirection w:val="lrTb"/>
            <w:noWrap w:val="false"/>
          </w:tcPr>
          <w:p>
            <w:pPr>
              <w:pStyle w:val="62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  <w:tc>
          <w:tcPr>
            <w:gridSpan w:val="2"/>
            <w:tcW w:w="853" w:type="dxa"/>
            <w:vAlign w:val="top"/>
            <w:textDirection w:val="lrTb"/>
            <w:noWrap w:val="false"/>
          </w:tcPr>
          <w:p>
            <w:pPr>
              <w:pStyle w:val="627"/>
              <w:ind w:left="57" w:right="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Сч. №</w:t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  <w:tc>
          <w:tcPr>
            <w:gridSpan w:val="10"/>
            <w:tcBorders>
              <w:bottom w:val="none" w:color="000000" w:sz="4" w:space="0"/>
              <w:right w:val="none" w:color="000000" w:sz="4" w:space="0"/>
            </w:tcBorders>
            <w:tcW w:w="3687" w:type="dxa"/>
            <w:vAlign w:val="top"/>
            <w:textDirection w:val="lrTb"/>
            <w:noWrap w:val="false"/>
          </w:tcPr>
          <w:p>
            <w:pPr>
              <w:pStyle w:val="627"/>
              <w:ind w:left="57" w:right="57"/>
              <w:rPr>
                <w:rFonts w:ascii="Arial" w:hAnsi="Arial" w:cs="Arial"/>
                <w:iCs/>
                <w:sz w:val="18"/>
                <w:szCs w:val="18"/>
              </w:rPr>
            </w:pPr>
            <w:r>
              <w:rPr>
                <w:rFonts w:ascii="Arial" w:hAnsi="Arial" w:cs="Arial"/>
                <w:iCs/>
                <w:sz w:val="18"/>
                <w:szCs w:val="18"/>
              </w:rPr>
              <w:t xml:space="preserve">№ р/с плательщика</w:t>
            </w:r>
            <w:r>
              <w:rPr>
                <w:rFonts w:ascii="Arial" w:hAnsi="Arial" w:cs="Arial"/>
                <w:iCs/>
                <w:sz w:val="18"/>
                <w:szCs w:val="18"/>
              </w:rPr>
            </w:r>
            <w:r>
              <w:rPr>
                <w:rFonts w:ascii="Arial" w:hAnsi="Arial" w:cs="Arial"/>
                <w:iCs/>
                <w:sz w:val="18"/>
                <w:szCs w:val="18"/>
              </w:rPr>
            </w:r>
          </w:p>
          <w:p>
            <w:pPr>
              <w:pStyle w:val="627"/>
              <w:ind w:left="57" w:right="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53" w:hRule="exact"/>
        </w:trPr>
        <w:tc>
          <w:tcPr>
            <w:gridSpan w:val="9"/>
            <w:tcBorders>
              <w:left w:val="none" w:color="000000" w:sz="4" w:space="0"/>
            </w:tcBorders>
            <w:tcW w:w="5812" w:type="dxa"/>
            <w:vAlign w:val="bottom"/>
            <w:vMerge w:val="restart"/>
            <w:textDirection w:val="lrTb"/>
            <w:noWrap w:val="false"/>
          </w:tcPr>
          <w:p>
            <w:pPr>
              <w:pStyle w:val="62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Банк пла</w:t>
            </w:r>
            <w:r>
              <w:rPr>
                <w:rFonts w:ascii="Arial" w:hAnsi="Arial" w:cs="Arial"/>
                <w:sz w:val="20"/>
                <w:szCs w:val="20"/>
              </w:rPr>
              <w:t xml:space="preserve">т</w:t>
            </w:r>
            <w:r>
              <w:rPr>
                <w:rFonts w:ascii="Arial" w:hAnsi="Arial" w:cs="Arial"/>
                <w:sz w:val="20"/>
                <w:szCs w:val="20"/>
              </w:rPr>
              <w:t xml:space="preserve">ельщика  </w:t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  <w:tc>
          <w:tcPr>
            <w:gridSpan w:val="2"/>
            <w:tcW w:w="853" w:type="dxa"/>
            <w:vAlign w:val="center"/>
            <w:textDirection w:val="lrTb"/>
            <w:noWrap w:val="false"/>
          </w:tcPr>
          <w:p>
            <w:pPr>
              <w:pStyle w:val="627"/>
              <w:ind w:left="57" w:right="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БИК</w:t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  <w:tc>
          <w:tcPr>
            <w:gridSpan w:val="10"/>
            <w:tcBorders>
              <w:top w:val="none" w:color="000000" w:sz="4" w:space="0"/>
              <w:bottom w:val="none" w:color="000000" w:sz="4" w:space="0"/>
              <w:right w:val="none" w:color="000000" w:sz="4" w:space="0"/>
            </w:tcBorders>
            <w:tcW w:w="3687" w:type="dxa"/>
            <w:vAlign w:val="center"/>
            <w:textDirection w:val="lrTb"/>
            <w:noWrap w:val="false"/>
          </w:tcPr>
          <w:p>
            <w:pPr>
              <w:pStyle w:val="627"/>
              <w:ind w:left="57" w:right="57"/>
              <w:rPr>
                <w:rFonts w:ascii="Arial" w:hAnsi="Arial" w:cs="Arial"/>
                <w:iCs/>
                <w:sz w:val="18"/>
                <w:szCs w:val="18"/>
              </w:rPr>
            </w:pPr>
            <w:r>
              <w:rPr>
                <w:rFonts w:ascii="Arial" w:hAnsi="Arial" w:cs="Arial"/>
                <w:iCs/>
                <w:sz w:val="18"/>
                <w:szCs w:val="18"/>
              </w:rPr>
              <w:t xml:space="preserve">БИК банка плательщика</w:t>
            </w:r>
            <w:r>
              <w:rPr>
                <w:rFonts w:ascii="Arial" w:hAnsi="Arial" w:cs="Arial"/>
                <w:iCs/>
                <w:sz w:val="18"/>
                <w:szCs w:val="18"/>
              </w:rPr>
            </w:r>
            <w:r>
              <w:rPr>
                <w:rFonts w:ascii="Arial" w:hAnsi="Arial" w:cs="Arial"/>
                <w:iCs/>
                <w:sz w:val="18"/>
                <w:szCs w:val="18"/>
              </w:rPr>
            </w:r>
          </w:p>
          <w:p>
            <w:pPr>
              <w:pStyle w:val="627"/>
              <w:ind w:left="57" w:right="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17" w:hRule="exact"/>
        </w:trPr>
        <w:tc>
          <w:tcPr>
            <w:gridSpan w:val="9"/>
            <w:tcBorders>
              <w:left w:val="none" w:color="000000" w:sz="4" w:space="0"/>
            </w:tcBorders>
            <w:tcW w:w="5812" w:type="dxa"/>
            <w:vAlign w:val="top"/>
            <w:vMerge w:val="continue"/>
            <w:textDirection w:val="lrTb"/>
            <w:noWrap w:val="false"/>
          </w:tcPr>
          <w:p>
            <w:pPr>
              <w:pStyle w:val="62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  <w:tc>
          <w:tcPr>
            <w:gridSpan w:val="2"/>
            <w:tcW w:w="853" w:type="dxa"/>
            <w:vAlign w:val="top"/>
            <w:textDirection w:val="lrTb"/>
            <w:noWrap w:val="false"/>
          </w:tcPr>
          <w:p>
            <w:pPr>
              <w:pStyle w:val="627"/>
              <w:ind w:left="57" w:right="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Сч. №</w:t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  <w:tc>
          <w:tcPr>
            <w:gridSpan w:val="10"/>
            <w:tcBorders>
              <w:top w:val="none" w:color="000000" w:sz="4" w:space="0"/>
              <w:right w:val="none" w:color="000000" w:sz="4" w:space="0"/>
            </w:tcBorders>
            <w:tcW w:w="3687" w:type="dxa"/>
            <w:vAlign w:val="top"/>
            <w:textDirection w:val="lrTb"/>
            <w:noWrap w:val="false"/>
          </w:tcPr>
          <w:p>
            <w:pPr>
              <w:pStyle w:val="627"/>
              <w:ind w:left="57" w:right="57"/>
              <w:rPr>
                <w:rFonts w:ascii="Arial" w:hAnsi="Arial" w:cs="Arial"/>
                <w:iCs/>
                <w:sz w:val="18"/>
                <w:szCs w:val="18"/>
              </w:rPr>
            </w:pPr>
            <w:r>
              <w:rPr>
                <w:rFonts w:ascii="Arial" w:hAnsi="Arial" w:cs="Arial"/>
                <w:iCs/>
                <w:sz w:val="18"/>
                <w:szCs w:val="18"/>
              </w:rPr>
              <w:t xml:space="preserve">№ к/с плательщика</w:t>
            </w:r>
            <w:r>
              <w:rPr>
                <w:rFonts w:ascii="Arial" w:hAnsi="Arial" w:cs="Arial"/>
                <w:iCs/>
                <w:sz w:val="18"/>
                <w:szCs w:val="18"/>
              </w:rPr>
            </w:r>
            <w:r>
              <w:rPr>
                <w:rFonts w:ascii="Arial" w:hAnsi="Arial" w:cs="Arial"/>
                <w:iCs/>
                <w:sz w:val="18"/>
                <w:szCs w:val="18"/>
              </w:rPr>
            </w:r>
          </w:p>
          <w:p>
            <w:pPr>
              <w:pStyle w:val="627"/>
              <w:ind w:left="57" w:right="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10" w:hRule="exact"/>
        </w:trPr>
        <w:tc>
          <w:tcPr>
            <w:gridSpan w:val="9"/>
            <w:tcBorders>
              <w:left w:val="none" w:color="000000" w:sz="4" w:space="0"/>
            </w:tcBorders>
            <w:tcW w:w="5812" w:type="dxa"/>
            <w:vAlign w:val="bottom"/>
            <w:vMerge w:val="restart"/>
            <w:textDirection w:val="lrTb"/>
            <w:noWrap w:val="false"/>
          </w:tcPr>
          <w:p>
            <w:pPr>
              <w:pStyle w:val="62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ОКЦ № 5 СибГУ Банка России//УФК по Кемеровской области-Кузбассу г. Кемерово </w: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  <w:p>
            <w:pPr>
              <w:pStyle w:val="62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  <w:p>
            <w:pPr>
              <w:pStyle w:val="62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  <w:p>
            <w:pPr>
              <w:pStyle w:val="627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Банк получателя  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</w:r>
          </w:p>
        </w:tc>
        <w:tc>
          <w:tcPr>
            <w:gridSpan w:val="2"/>
            <w:tcW w:w="853" w:type="dxa"/>
            <w:vAlign w:val="center"/>
            <w:textDirection w:val="lrTb"/>
            <w:noWrap w:val="false"/>
          </w:tcPr>
          <w:p>
            <w:pPr>
              <w:pStyle w:val="627"/>
              <w:ind w:left="57" w:right="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БИК</w:t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  <w:tc>
          <w:tcPr>
            <w:gridSpan w:val="10"/>
            <w:tcBorders>
              <w:bottom w:val="none" w:color="000000" w:sz="4" w:space="0"/>
              <w:right w:val="none" w:color="000000" w:sz="4" w:space="0"/>
            </w:tcBorders>
            <w:tcW w:w="3687" w:type="dxa"/>
            <w:vAlign w:val="center"/>
            <w:textDirection w:val="lrTb"/>
            <w:noWrap w:val="false"/>
          </w:tcPr>
          <w:p>
            <w:pPr>
              <w:pStyle w:val="627"/>
              <w:ind w:left="57" w:right="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013207212</w: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838" w:hRule="exact"/>
        </w:trPr>
        <w:tc>
          <w:tcPr>
            <w:gridSpan w:val="9"/>
            <w:tcBorders>
              <w:left w:val="none" w:color="000000" w:sz="4" w:space="0"/>
            </w:tcBorders>
            <w:tcW w:w="5812" w:type="dxa"/>
            <w:vAlign w:val="top"/>
            <w:vMerge w:val="continue"/>
            <w:textDirection w:val="lrTb"/>
            <w:noWrap w:val="false"/>
          </w:tcPr>
          <w:p>
            <w:pPr>
              <w:pStyle w:val="62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  <w:tc>
          <w:tcPr>
            <w:gridSpan w:val="2"/>
            <w:tcW w:w="853" w:type="dxa"/>
            <w:vAlign w:val="top"/>
            <w:textDirection w:val="lrTb"/>
            <w:noWrap w:val="false"/>
          </w:tcPr>
          <w:p>
            <w:pPr>
              <w:pStyle w:val="627"/>
              <w:ind w:left="57" w:right="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  <w:p>
            <w:pPr>
              <w:pStyle w:val="627"/>
              <w:ind w:left="57" w:right="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Сч. №</w:t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  <w:tc>
          <w:tcPr>
            <w:gridSpan w:val="10"/>
            <w:tcBorders>
              <w:top w:val="none" w:color="000000" w:sz="4" w:space="0"/>
              <w:bottom w:val="none" w:color="000000" w:sz="4" w:space="0"/>
              <w:right w:val="none" w:color="000000" w:sz="4" w:space="0"/>
            </w:tcBorders>
            <w:tcW w:w="3687" w:type="dxa"/>
            <w:vAlign w:val="top"/>
            <w:textDirection w:val="lrTb"/>
            <w:noWrap w:val="false"/>
          </w:tcPr>
          <w:p>
            <w:pPr>
              <w:pStyle w:val="627"/>
              <w:ind w:left="57" w:right="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40102810745370000032</w: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84" w:hRule="exact"/>
        </w:trPr>
        <w:tc>
          <w:tcPr>
            <w:gridSpan w:val="4"/>
            <w:tcBorders>
              <w:left w:val="none" w:color="000000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pStyle w:val="62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ИНН 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Cs/>
                <w:sz w:val="18"/>
                <w:szCs w:val="18"/>
              </w:rPr>
              <w:t xml:space="preserve">4205199592</w: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  <w:tc>
          <w:tcPr>
            <w:gridSpan w:val="5"/>
            <w:tcW w:w="2835" w:type="dxa"/>
            <w:vAlign w:val="center"/>
            <w:textDirection w:val="lrTb"/>
            <w:noWrap w:val="false"/>
          </w:tcPr>
          <w:p>
            <w:pPr>
              <w:pStyle w:val="627"/>
              <w:ind w:left="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КПП  </w:t>
            </w:r>
            <w:r>
              <w:rPr>
                <w:rFonts w:ascii="Arial" w:hAnsi="Arial" w:cs="Arial"/>
                <w:iCs/>
                <w:sz w:val="18"/>
                <w:szCs w:val="18"/>
              </w:rPr>
              <w:t xml:space="preserve">420501001</w: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  <w:tc>
          <w:tcPr>
            <w:gridSpan w:val="2"/>
            <w:tcW w:w="853" w:type="dxa"/>
            <w:vAlign w:val="top"/>
            <w:vMerge w:val="restart"/>
            <w:textDirection w:val="lrTb"/>
            <w:noWrap w:val="false"/>
          </w:tcPr>
          <w:p>
            <w:pPr>
              <w:pStyle w:val="627"/>
              <w:ind w:left="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Сч. №</w:t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  <w:tc>
          <w:tcPr>
            <w:gridSpan w:val="10"/>
            <w:tcBorders>
              <w:top w:val="none" w:color="000000" w:sz="4" w:space="0"/>
              <w:right w:val="none" w:color="000000" w:sz="4" w:space="0"/>
            </w:tcBorders>
            <w:tcW w:w="3687" w:type="dxa"/>
            <w:vAlign w:val="top"/>
            <w:vMerge w:val="restart"/>
            <w:textDirection w:val="lrTb"/>
            <w:noWrap w:val="false"/>
          </w:tcPr>
          <w:p>
            <w:pPr>
              <w:pStyle w:val="627"/>
              <w:ind w:left="57" w:right="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18"/>
                <w:szCs w:val="18"/>
              </w:rPr>
              <w:t xml:space="preserve">03100643000000013900</w: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84" w:hRule="exact"/>
        </w:trPr>
        <w:tc>
          <w:tcPr>
            <w:gridSpan w:val="9"/>
            <w:tcBorders>
              <w:left w:val="none" w:color="000000" w:sz="4" w:space="0"/>
            </w:tcBorders>
            <w:tcW w:w="5812" w:type="dxa"/>
            <w:vAlign w:val="bottom"/>
            <w:vMerge w:val="restart"/>
            <w:textDirection w:val="lrTb"/>
            <w:noWrap w:val="false"/>
          </w:tcPr>
          <w:p>
            <w:pPr>
              <w:pStyle w:val="62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 xml:space="preserve">УФК по Кемеровской области</w:t>
            </w:r>
            <w:r>
              <w:rPr>
                <w:rFonts w:ascii="Arial" w:hAnsi="Arial" w:cs="Arial"/>
                <w:iCs/>
                <w:sz w:val="20"/>
                <w:szCs w:val="20"/>
              </w:rPr>
              <w:t xml:space="preserve"> - Кузбассу</w:t>
            </w:r>
            <w:r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iCs/>
                <w:sz w:val="20"/>
                <w:szCs w:val="20"/>
              </w:rPr>
              <w:t xml:space="preserve">(</w:t>
            </w:r>
            <w:r>
              <w:rPr>
                <w:rFonts w:ascii="Arial" w:hAnsi="Arial" w:cs="Arial"/>
                <w:iCs/>
                <w:sz w:val="20"/>
                <w:szCs w:val="20"/>
              </w:rPr>
              <w:t xml:space="preserve">М</w:t>
            </w:r>
            <w:r>
              <w:rPr>
                <w:rFonts w:ascii="Arial" w:hAnsi="Arial" w:cs="Arial"/>
                <w:iCs/>
                <w:sz w:val="20"/>
                <w:szCs w:val="20"/>
              </w:rPr>
              <w:t xml:space="preserve">ТУ Росимущества в Кемеровской</w:t>
            </w:r>
            <w:r>
              <w:rPr>
                <w:rFonts w:ascii="Arial" w:hAnsi="Arial" w:cs="Arial"/>
                <w:iCs/>
                <w:sz w:val="20"/>
                <w:szCs w:val="20"/>
              </w:rPr>
              <w:t xml:space="preserve"> и Томской областях</w:t>
            </w:r>
            <w:r>
              <w:rPr>
                <w:rFonts w:ascii="Arial" w:hAnsi="Arial" w:cs="Arial"/>
                <w:iCs/>
                <w:sz w:val="20"/>
                <w:szCs w:val="20"/>
              </w:rPr>
              <w:t xml:space="preserve">)</w: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  <w:p>
            <w:pPr>
              <w:pStyle w:val="62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  <w:p>
            <w:pPr>
              <w:pStyle w:val="62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  <w:p>
            <w:pPr>
              <w:pStyle w:val="62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  <w:p>
            <w:pPr>
              <w:pStyle w:val="627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Получатель  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</w:r>
          </w:p>
          <w:p>
            <w:pPr>
              <w:pStyle w:val="62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  <w:tc>
          <w:tcPr>
            <w:gridSpan w:val="2"/>
            <w:tcW w:w="853" w:type="dxa"/>
            <w:vAlign w:val="top"/>
            <w:vMerge w:val="continue"/>
            <w:textDirection w:val="lrTb"/>
            <w:noWrap w:val="false"/>
          </w:tcPr>
          <w:p>
            <w:pPr>
              <w:pStyle w:val="62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  <w:tc>
          <w:tcPr>
            <w:gridSpan w:val="10"/>
            <w:tcBorders>
              <w:right w:val="none" w:color="000000" w:sz="4" w:space="0"/>
            </w:tcBorders>
            <w:tcW w:w="3687" w:type="dxa"/>
            <w:vAlign w:val="top"/>
            <w:vMerge w:val="continue"/>
            <w:textDirection w:val="lrTb"/>
            <w:noWrap w:val="false"/>
          </w:tcPr>
          <w:p>
            <w:pPr>
              <w:pStyle w:val="62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84" w:hRule="exact"/>
        </w:trPr>
        <w:tc>
          <w:tcPr>
            <w:gridSpan w:val="9"/>
            <w:tcBorders>
              <w:left w:val="none" w:color="000000" w:sz="4" w:space="0"/>
            </w:tcBorders>
            <w:tcW w:w="5812" w:type="dxa"/>
            <w:vAlign w:val="top"/>
            <w:vMerge w:val="continue"/>
            <w:textDirection w:val="lrTb"/>
            <w:noWrap w:val="false"/>
          </w:tcPr>
          <w:p>
            <w:pPr>
              <w:pStyle w:val="62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  <w:tc>
          <w:tcPr>
            <w:gridSpan w:val="2"/>
            <w:tcW w:w="853" w:type="dxa"/>
            <w:vAlign w:val="center"/>
            <w:textDirection w:val="lrTb"/>
            <w:noWrap w:val="false"/>
          </w:tcPr>
          <w:p>
            <w:pPr>
              <w:pStyle w:val="627"/>
              <w:ind w:left="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Вид оп.</w: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  <w:tc>
          <w:tcPr>
            <w:gridSpan w:val="3"/>
            <w:tcBorders>
              <w:bottom w:val="non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Style w:val="62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01</w: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  <w:tc>
          <w:tcPr>
            <w:gridSpan w:val="2"/>
            <w:tcW w:w="1134" w:type="dxa"/>
            <w:vAlign w:val="center"/>
            <w:textDirection w:val="lrTb"/>
            <w:noWrap w:val="false"/>
          </w:tcPr>
          <w:p>
            <w:pPr>
              <w:pStyle w:val="627"/>
              <w:ind w:left="57"/>
              <w:rPr>
                <w:rFonts w:ascii="Arial" w:hAnsi="Arial" w:cs="Arial"/>
                <w:spacing w:val="-2"/>
                <w:sz w:val="20"/>
                <w:szCs w:val="20"/>
              </w:rPr>
            </w:pPr>
            <w:r>
              <w:rPr>
                <w:rFonts w:ascii="Arial" w:hAnsi="Arial" w:cs="Arial"/>
                <w:spacing w:val="-2"/>
                <w:sz w:val="20"/>
                <w:szCs w:val="20"/>
              </w:rPr>
              <w:t xml:space="preserve">Срок плат.</w:t>
            </w:r>
            <w:r>
              <w:rPr>
                <w:rFonts w:ascii="Arial" w:hAnsi="Arial" w:cs="Arial"/>
                <w:spacing w:val="-2"/>
                <w:sz w:val="20"/>
                <w:szCs w:val="20"/>
              </w:rPr>
            </w:r>
            <w:r>
              <w:rPr>
                <w:rFonts w:ascii="Arial" w:hAnsi="Arial" w:cs="Arial"/>
                <w:spacing w:val="-2"/>
                <w:sz w:val="20"/>
                <w:szCs w:val="20"/>
              </w:rPr>
            </w:r>
          </w:p>
        </w:tc>
        <w:tc>
          <w:tcPr>
            <w:gridSpan w:val="5"/>
            <w:tcBorders>
              <w:bottom w:val="none" w:color="000000" w:sz="4" w:space="0"/>
              <w:right w:val="none" w:color="000000" w:sz="4" w:space="0"/>
            </w:tcBorders>
            <w:tcW w:w="1419" w:type="dxa"/>
            <w:vAlign w:val="center"/>
            <w:textDirection w:val="lrTb"/>
            <w:noWrap w:val="false"/>
          </w:tcPr>
          <w:p>
            <w:pPr>
              <w:pStyle w:val="62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84" w:hRule="exact"/>
        </w:trPr>
        <w:tc>
          <w:tcPr>
            <w:gridSpan w:val="9"/>
            <w:tcBorders>
              <w:left w:val="none" w:color="000000" w:sz="4" w:space="0"/>
            </w:tcBorders>
            <w:tcW w:w="5812" w:type="dxa"/>
            <w:vAlign w:val="top"/>
            <w:vMerge w:val="continue"/>
            <w:textDirection w:val="lrTb"/>
            <w:noWrap w:val="false"/>
          </w:tcPr>
          <w:p>
            <w:pPr>
              <w:pStyle w:val="62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  <w:tc>
          <w:tcPr>
            <w:gridSpan w:val="2"/>
            <w:tcW w:w="853" w:type="dxa"/>
            <w:vAlign w:val="center"/>
            <w:textDirection w:val="lrTb"/>
            <w:noWrap w:val="false"/>
          </w:tcPr>
          <w:p>
            <w:pPr>
              <w:pStyle w:val="627"/>
              <w:ind w:left="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Наз.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пл.</w: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  <w:tc>
          <w:tcPr>
            <w:gridSpan w:val="3"/>
            <w:tcBorders>
              <w:top w:val="none" w:color="000000" w:sz="4" w:space="0"/>
              <w:bottom w:val="non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Style w:val="62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  <w:tc>
          <w:tcPr>
            <w:gridSpan w:val="2"/>
            <w:tcW w:w="1134" w:type="dxa"/>
            <w:vAlign w:val="center"/>
            <w:textDirection w:val="lrTb"/>
            <w:noWrap w:val="false"/>
          </w:tcPr>
          <w:p>
            <w:pPr>
              <w:pStyle w:val="627"/>
              <w:ind w:left="57"/>
              <w:rPr>
                <w:rFonts w:ascii="Arial" w:hAnsi="Arial" w:cs="Arial"/>
                <w:spacing w:val="-2"/>
                <w:sz w:val="20"/>
                <w:szCs w:val="20"/>
              </w:rPr>
            </w:pPr>
            <w:r>
              <w:rPr>
                <w:rFonts w:ascii="Arial" w:hAnsi="Arial" w:cs="Arial"/>
                <w:spacing w:val="-2"/>
                <w:sz w:val="20"/>
                <w:szCs w:val="20"/>
              </w:rPr>
              <w:t xml:space="preserve">Очер.</w:t>
            </w:r>
            <w:r>
              <w:rPr>
                <w:rFonts w:ascii="Arial" w:hAnsi="Arial" w:cs="Arial"/>
                <w:spacing w:val="-2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spacing w:val="-2"/>
                <w:sz w:val="20"/>
                <w:szCs w:val="20"/>
              </w:rPr>
              <w:t xml:space="preserve">плат.</w:t>
            </w:r>
            <w:r>
              <w:rPr>
                <w:rFonts w:ascii="Arial" w:hAnsi="Arial" w:cs="Arial"/>
                <w:spacing w:val="-2"/>
                <w:sz w:val="20"/>
                <w:szCs w:val="20"/>
              </w:rPr>
            </w:r>
            <w:r>
              <w:rPr>
                <w:rFonts w:ascii="Arial" w:hAnsi="Arial" w:cs="Arial"/>
                <w:spacing w:val="-2"/>
                <w:sz w:val="20"/>
                <w:szCs w:val="20"/>
              </w:rPr>
            </w:r>
          </w:p>
        </w:tc>
        <w:tc>
          <w:tcPr>
            <w:gridSpan w:val="5"/>
            <w:tcBorders>
              <w:top w:val="none" w:color="000000" w:sz="4" w:space="0"/>
              <w:bottom w:val="none" w:color="000000" w:sz="4" w:space="0"/>
              <w:right w:val="none" w:color="000000" w:sz="4" w:space="0"/>
            </w:tcBorders>
            <w:tcW w:w="1419" w:type="dxa"/>
            <w:vAlign w:val="center"/>
            <w:textDirection w:val="lrTb"/>
            <w:noWrap w:val="false"/>
          </w:tcPr>
          <w:p>
            <w:pPr>
              <w:pStyle w:val="62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84" w:hRule="exact"/>
        </w:trPr>
        <w:tc>
          <w:tcPr>
            <w:gridSpan w:val="9"/>
            <w:tcBorders>
              <w:left w:val="none" w:color="000000" w:sz="4" w:space="0"/>
            </w:tcBorders>
            <w:tcW w:w="5812" w:type="dxa"/>
            <w:vAlign w:val="top"/>
            <w:vMerge w:val="continue"/>
            <w:textDirection w:val="lrTb"/>
            <w:noWrap w:val="false"/>
          </w:tcPr>
          <w:p>
            <w:pPr>
              <w:pStyle w:val="62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  <w:tc>
          <w:tcPr>
            <w:gridSpan w:val="2"/>
            <w:tcW w:w="853" w:type="dxa"/>
            <w:vAlign w:val="center"/>
            <w:textDirection w:val="lrTb"/>
            <w:noWrap w:val="false"/>
          </w:tcPr>
          <w:p>
            <w:pPr>
              <w:pStyle w:val="627"/>
              <w:ind w:left="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Код</w: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  <w:tc>
          <w:tcPr>
            <w:gridSpan w:val="3"/>
            <w:tcBorders>
              <w:top w:val="non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Style w:val="62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0</w: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  <w:tc>
          <w:tcPr>
            <w:gridSpan w:val="2"/>
            <w:tcW w:w="1134" w:type="dxa"/>
            <w:vAlign w:val="center"/>
            <w:textDirection w:val="lrTb"/>
            <w:noWrap w:val="false"/>
          </w:tcPr>
          <w:p>
            <w:pPr>
              <w:pStyle w:val="627"/>
              <w:ind w:left="57"/>
              <w:rPr>
                <w:rFonts w:ascii="Arial" w:hAnsi="Arial" w:cs="Arial"/>
                <w:spacing w:val="-2"/>
                <w:sz w:val="20"/>
                <w:szCs w:val="20"/>
              </w:rPr>
            </w:pPr>
            <w:r>
              <w:rPr>
                <w:rFonts w:ascii="Arial" w:hAnsi="Arial" w:cs="Arial"/>
                <w:spacing w:val="-2"/>
                <w:sz w:val="20"/>
                <w:szCs w:val="20"/>
              </w:rPr>
              <w:t xml:space="preserve">Рез. поле</w:t>
            </w:r>
            <w:r>
              <w:rPr>
                <w:rFonts w:ascii="Arial" w:hAnsi="Arial" w:cs="Arial"/>
                <w:spacing w:val="-2"/>
                <w:sz w:val="20"/>
                <w:szCs w:val="20"/>
              </w:rPr>
            </w:r>
            <w:r>
              <w:rPr>
                <w:rFonts w:ascii="Arial" w:hAnsi="Arial" w:cs="Arial"/>
                <w:spacing w:val="-2"/>
                <w:sz w:val="20"/>
                <w:szCs w:val="20"/>
              </w:rPr>
            </w:r>
          </w:p>
        </w:tc>
        <w:tc>
          <w:tcPr>
            <w:gridSpan w:val="5"/>
            <w:tcBorders>
              <w:top w:val="none" w:color="000000" w:sz="4" w:space="0"/>
              <w:right w:val="none" w:color="000000" w:sz="4" w:space="0"/>
            </w:tcBorders>
            <w:tcW w:w="1419" w:type="dxa"/>
            <w:vAlign w:val="center"/>
            <w:textDirection w:val="lrTb"/>
            <w:noWrap w:val="false"/>
          </w:tcPr>
          <w:p>
            <w:pPr>
              <w:pStyle w:val="62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84" w:hRule="exact"/>
        </w:trPr>
        <w:tc>
          <w:tcPr>
            <w:gridSpan w:val="3"/>
            <w:tcBorders>
              <w:left w:val="none" w:color="000000" w:sz="4" w:space="0"/>
            </w:tcBorders>
            <w:tcW w:w="2690" w:type="dxa"/>
            <w:vAlign w:val="center"/>
            <w:textDirection w:val="lrTb"/>
            <w:noWrap w:val="false"/>
          </w:tcPr>
          <w:p>
            <w:pPr>
              <w:pStyle w:val="62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16711301991016000130</w: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  <w:tc>
          <w:tcPr>
            <w:gridSpan w:val="3"/>
            <w:tcW w:w="1708" w:type="dxa"/>
            <w:vAlign w:val="center"/>
            <w:textDirection w:val="lrTb"/>
            <w:noWrap w:val="false"/>
          </w:tcPr>
          <w:p>
            <w:pPr>
              <w:pStyle w:val="62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3270100</w:t>
            </w:r>
            <w:r>
              <w:rPr>
                <w:rFonts w:ascii="Arial" w:hAnsi="Arial" w:cs="Arial"/>
                <w:sz w:val="20"/>
                <w:szCs w:val="20"/>
              </w:rPr>
              <w:t xml:space="preserve">0</w: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  <w:tc>
          <w:tcPr>
            <w:tcW w:w="574" w:type="dxa"/>
            <w:vAlign w:val="center"/>
            <w:textDirection w:val="lrTb"/>
            <w:noWrap w:val="false"/>
          </w:tcPr>
          <w:p>
            <w:pPr>
              <w:pStyle w:val="62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ТП</w: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  <w:tc>
          <w:tcPr>
            <w:gridSpan w:val="3"/>
            <w:tcW w:w="1413" w:type="dxa"/>
            <w:vAlign w:val="center"/>
            <w:textDirection w:val="lrTb"/>
            <w:noWrap w:val="false"/>
          </w:tcPr>
          <w:p>
            <w:pPr>
              <w:pStyle w:val="62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МС.00.0000</w: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  <w:tc>
          <w:tcPr>
            <w:gridSpan w:val="5"/>
            <w:tcW w:w="1988" w:type="dxa"/>
            <w:vAlign w:val="center"/>
            <w:textDirection w:val="lrTb"/>
            <w:noWrap w:val="false"/>
          </w:tcPr>
          <w:p>
            <w:pPr>
              <w:pStyle w:val="62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0</w: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  <w:tc>
          <w:tcPr>
            <w:gridSpan w:val="4"/>
            <w:tcW w:w="1414" w:type="dxa"/>
            <w:vAlign w:val="center"/>
            <w:textDirection w:val="lrTb"/>
            <w:noWrap w:val="false"/>
          </w:tcPr>
          <w:p>
            <w:pPr>
              <w:pStyle w:val="62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00.00.0000</w: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  <w:tc>
          <w:tcPr>
            <w:gridSpan w:val="2"/>
            <w:tcBorders>
              <w:right w:val="none" w:color="000000" w:sz="4" w:space="0"/>
            </w:tcBorders>
            <w:tcW w:w="565" w:type="dxa"/>
            <w:vAlign w:val="center"/>
            <w:textDirection w:val="lrTb"/>
            <w:noWrap w:val="false"/>
          </w:tcPr>
          <w:p>
            <w:pPr>
              <w:pStyle w:val="62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НС</w: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701" w:hRule="exact"/>
        </w:trPr>
        <w:tc>
          <w:tcPr>
            <w:gridSpan w:val="21"/>
            <w:tcBorders>
              <w:left w:val="none" w:color="000000" w:sz="4" w:space="0"/>
              <w:right w:val="none" w:color="000000" w:sz="4" w:space="0"/>
            </w:tcBorders>
            <w:tcW w:w="10352" w:type="dxa"/>
            <w:vAlign w:val="bottom"/>
            <w:textDirection w:val="lrTb"/>
            <w:noWrap w:val="false"/>
          </w:tcPr>
          <w:p>
            <w:pPr>
              <w:pStyle w:val="62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Плата за представление информации 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содержащейся в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реестре федерального имущества без НДС (запрос от _____ № ________)</w: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  <w:p>
            <w:pPr>
              <w:pStyle w:val="62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  <w:p>
            <w:pPr>
              <w:pStyle w:val="62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  <w:p>
            <w:pPr>
              <w:pStyle w:val="62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  <w:p>
            <w:pPr>
              <w:pStyle w:val="62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  <w:p>
            <w:pPr>
              <w:pStyle w:val="627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Назначение платежа  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</w:r>
          </w:p>
          <w:p>
            <w:pPr>
              <w:pStyle w:val="62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84" w:hRule="exact"/>
        </w:trPr>
        <w:tc>
          <w:tcPr>
            <w:gridSpan w:val="4"/>
            <w:tcBorders>
              <w:left w:val="none" w:color="000000" w:sz="4" w:space="0"/>
              <w:right w:val="none" w:color="000000" w:sz="4" w:space="0"/>
            </w:tcBorders>
            <w:tcW w:w="2977" w:type="dxa"/>
            <w:vAlign w:val="center"/>
            <w:vMerge w:val="restart"/>
            <w:textDirection w:val="lrTb"/>
            <w:noWrap w:val="false"/>
          </w:tcPr>
          <w:p>
            <w:pPr>
              <w:pStyle w:val="62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М.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П.</w:t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  <w:tc>
          <w:tcPr>
            <w:gridSpan w:val="6"/>
            <w:tcBorders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08" w:type="dxa"/>
            <w:vAlign w:val="top"/>
            <w:textDirection w:val="lrTb"/>
            <w:noWrap w:val="false"/>
          </w:tcPr>
          <w:p>
            <w:pPr>
              <w:pStyle w:val="62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Подписи</w:t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  <w:tc>
          <w:tcPr>
            <w:gridSpan w:val="11"/>
            <w:tcBorders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967" w:type="dxa"/>
            <w:vAlign w:val="top"/>
            <w:textDirection w:val="lrTb"/>
            <w:noWrap w:val="false"/>
          </w:tcPr>
          <w:p>
            <w:pPr>
              <w:pStyle w:val="62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Отметки банка</w:t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67" w:hRule="exact"/>
        </w:trPr>
        <w:tc>
          <w:tcPr>
            <w:gridSpan w:val="4"/>
            <w:tcBorders>
              <w:left w:val="none" w:color="000000" w:sz="4" w:space="0"/>
              <w:right w:val="none" w:color="000000" w:sz="4" w:space="0"/>
            </w:tcBorders>
            <w:tcW w:w="2977" w:type="dxa"/>
            <w:vAlign w:val="top"/>
            <w:vMerge w:val="continue"/>
            <w:textDirection w:val="lrTb"/>
            <w:noWrap w:val="false"/>
          </w:tcPr>
          <w:p>
            <w:pPr>
              <w:pStyle w:val="62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  <w:tc>
          <w:tcPr>
            <w:gridSpan w:val="6"/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3408" w:type="dxa"/>
            <w:vAlign w:val="bottom"/>
            <w:textDirection w:val="lrTb"/>
            <w:noWrap w:val="false"/>
          </w:tcPr>
          <w:p>
            <w:pPr>
              <w:pStyle w:val="62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  <w:tc>
          <w:tcPr>
            <w:gridSpan w:val="11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967" w:type="dxa"/>
            <w:vAlign w:val="top"/>
            <w:textDirection w:val="lrTb"/>
            <w:noWrap w:val="false"/>
          </w:tcPr>
          <w:p>
            <w:pPr>
              <w:pStyle w:val="62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851" w:hRule="exact"/>
        </w:trPr>
        <w:tc>
          <w:tcPr>
            <w:gridSpan w:val="4"/>
            <w:tcBorders>
              <w:left w:val="none" w:color="000000" w:sz="4" w:space="0"/>
              <w:right w:val="none" w:color="000000" w:sz="4" w:space="0"/>
            </w:tcBorders>
            <w:tcW w:w="2977" w:type="dxa"/>
            <w:vAlign w:val="top"/>
            <w:vMerge w:val="continue"/>
            <w:textDirection w:val="lrTb"/>
            <w:noWrap w:val="false"/>
          </w:tcPr>
          <w:p>
            <w:pPr>
              <w:pStyle w:val="62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  <w:tc>
          <w:tcPr>
            <w:gridSpan w:val="6"/>
            <w:tcBorders>
              <w:left w:val="none" w:color="000000" w:sz="4" w:space="0"/>
              <w:right w:val="none" w:color="000000" w:sz="4" w:space="0"/>
            </w:tcBorders>
            <w:tcW w:w="3408" w:type="dxa"/>
            <w:vAlign w:val="bottom"/>
            <w:textDirection w:val="lrTb"/>
            <w:noWrap w:val="false"/>
          </w:tcPr>
          <w:p>
            <w:pPr>
              <w:pStyle w:val="62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  <w:tc>
          <w:tcPr>
            <w:gridSpan w:val="11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967" w:type="dxa"/>
            <w:vAlign w:val="top"/>
            <w:textDirection w:val="lrTb"/>
            <w:noWrap w:val="false"/>
          </w:tcPr>
          <w:p>
            <w:pPr>
              <w:pStyle w:val="62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67" w:hRule="exact"/>
        </w:trPr>
        <w:tc>
          <w:tcPr>
            <w:gridSpan w:val="4"/>
            <w:tcBorders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77" w:type="dxa"/>
            <w:vAlign w:val="top"/>
            <w:vMerge w:val="continue"/>
            <w:textDirection w:val="lrTb"/>
            <w:noWrap w:val="false"/>
          </w:tcPr>
          <w:p>
            <w:pPr>
              <w:pStyle w:val="62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  <w:tc>
          <w:tcPr>
            <w:gridSpan w:val="6"/>
            <w:tcBorders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08" w:type="dxa"/>
            <w:vAlign w:val="top"/>
            <w:textDirection w:val="lrTb"/>
            <w:noWrap w:val="false"/>
          </w:tcPr>
          <w:p>
            <w:pPr>
              <w:pStyle w:val="62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  <w:tc>
          <w:tcPr>
            <w:gridSpan w:val="11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967" w:type="dxa"/>
            <w:vAlign w:val="top"/>
            <w:textDirection w:val="lrTb"/>
            <w:noWrap w:val="false"/>
          </w:tcPr>
          <w:p>
            <w:pPr>
              <w:pStyle w:val="62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</w:tr>
    </w:tbl>
    <w:p>
      <w:pPr>
        <w:pStyle w:val="627"/>
        <w:rPr>
          <w:rFonts w:ascii="Segoe UI" w:hAnsi="Segoe UI" w:cs="Segoe UI"/>
          <w:color w:val="000000"/>
          <w:sz w:val="20"/>
          <w:szCs w:val="20"/>
        </w:rPr>
      </w:pPr>
      <w:r>
        <w:rPr>
          <w:rFonts w:ascii="Segoe UI" w:hAnsi="Segoe UI" w:cs="Segoe UI"/>
          <w:color w:val="000000"/>
          <w:sz w:val="20"/>
          <w:szCs w:val="20"/>
        </w:rPr>
        <w:t xml:space="preserve">ОКТМО </w:t>
      </w:r>
      <w:r>
        <w:rPr>
          <w:rFonts w:ascii="Segoe UI" w:hAnsi="Segoe UI" w:cs="Segoe UI"/>
          <w:color w:val="000000"/>
          <w:sz w:val="20"/>
          <w:szCs w:val="20"/>
        </w:rPr>
        <w:t xml:space="preserve">32701000</w:t>
      </w:r>
      <w:r>
        <w:rPr>
          <w:rFonts w:ascii="Segoe UI" w:hAnsi="Segoe UI" w:cs="Segoe UI"/>
          <w:color w:val="000000"/>
          <w:sz w:val="20"/>
          <w:szCs w:val="20"/>
        </w:rPr>
      </w:r>
      <w:r>
        <w:rPr>
          <w:rFonts w:ascii="Segoe UI" w:hAnsi="Segoe UI" w:cs="Segoe UI"/>
          <w:color w:val="000000"/>
          <w:sz w:val="20"/>
          <w:szCs w:val="20"/>
        </w:rPr>
      </w:r>
    </w:p>
    <w:p>
      <w:pPr>
        <w:pStyle w:val="627"/>
        <w:rPr>
          <w:rFonts w:ascii="Calibri" w:hAnsi="Calibri"/>
          <w:sz w:val="22"/>
          <w:szCs w:val="22"/>
        </w:rPr>
      </w:pPr>
      <w:r>
        <w:rPr>
          <w:rFonts w:ascii="Segoe UI" w:hAnsi="Segoe UI" w:cs="Segoe UI"/>
          <w:color w:val="000000"/>
          <w:sz w:val="20"/>
          <w:szCs w:val="20"/>
        </w:rPr>
        <w:t xml:space="preserve">л/с </w:t>
      </w:r>
      <w:r>
        <w:rPr>
          <w:rFonts w:ascii="Segoe UI" w:hAnsi="Segoe UI" w:cs="Segoe UI"/>
          <w:color w:val="000000"/>
          <w:sz w:val="20"/>
          <w:szCs w:val="20"/>
        </w:rPr>
        <w:t xml:space="preserve">04391А53270</w:t>
      </w:r>
      <w:r>
        <w:rPr>
          <w:rFonts w:ascii="Calibri" w:hAnsi="Calibri"/>
          <w:sz w:val="22"/>
          <w:szCs w:val="22"/>
        </w:rPr>
      </w:r>
      <w:r>
        <w:rPr>
          <w:rFonts w:ascii="Calibri" w:hAnsi="Calibri"/>
          <w:sz w:val="22"/>
          <w:szCs w:val="22"/>
        </w:rPr>
      </w:r>
    </w:p>
    <w:sectPr>
      <w:headerReference w:type="default" r:id="rId8"/>
      <w:footnotePr/>
      <w:endnotePr/>
      <w:type w:val="nextPage"/>
      <w:pgSz w:w="11906" w:h="16838" w:orient="portrait"/>
      <w:pgMar w:top="567" w:right="567" w:bottom="567" w:left="1134" w:header="397" w:footer="397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Segoe UI">
    <w:panose1 w:val="020B0502040504020204"/>
  </w:font>
  <w:font w:name="Times New Roman">
    <w:panose1 w:val="02020603050405020304"/>
  </w:font>
  <w:font w:name="Tahoma">
    <w:panose1 w:val="020B060403050404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34"/>
      <w:rPr>
        <w:lang w:val="en-US"/>
      </w:rPr>
    </w:pPr>
    <w:r>
      <w:rPr>
        <w:rFonts w:ascii="Arial" w:hAnsi="Arial" w:cs="Arial"/>
        <w:sz w:val="12"/>
        <w:szCs w:val="12"/>
      </w:rPr>
      <w:t xml:space="preserve">Подготовлено с использованием системы ГАРАНТ</w:t>
    </w:r>
    <w:r>
      <w:rPr>
        <w:lang w:val="en-US"/>
      </w:rPr>
    </w:r>
    <w:r>
      <w:rPr>
        <w:lang w:val="en-US"/>
      </w:rPr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27"/>
    <w:next w:val="62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27"/>
    <w:next w:val="62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27"/>
    <w:next w:val="62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27"/>
    <w:next w:val="62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27"/>
    <w:next w:val="62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27"/>
    <w:next w:val="62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27"/>
    <w:next w:val="62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27"/>
    <w:next w:val="62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27"/>
    <w:next w:val="62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27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27"/>
    <w:next w:val="62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627"/>
    <w:next w:val="62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627"/>
    <w:next w:val="62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27"/>
    <w:next w:val="62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2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627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627"/>
    <w:next w:val="627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11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3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2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62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627"/>
    <w:next w:val="62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27"/>
    <w:next w:val="62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27"/>
    <w:next w:val="62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27"/>
    <w:next w:val="62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27"/>
    <w:next w:val="62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27"/>
    <w:next w:val="62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27"/>
    <w:next w:val="62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27"/>
    <w:next w:val="62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27"/>
    <w:next w:val="62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27"/>
    <w:next w:val="627"/>
    <w:uiPriority w:val="99"/>
    <w:unhideWhenUsed/>
    <w:pPr>
      <w:spacing w:after="0" w:afterAutospacing="0"/>
    </w:pPr>
  </w:style>
  <w:style w:type="paragraph" w:styleId="627" w:default="1">
    <w:name w:val="Normal"/>
    <w:next w:val="627"/>
    <w:link w:val="627"/>
    <w:qFormat/>
    <w:rPr>
      <w:sz w:val="24"/>
      <w:szCs w:val="24"/>
      <w:lang w:val="ru-RU" w:eastAsia="ru-RU" w:bidi="ar-SA"/>
    </w:rPr>
  </w:style>
  <w:style w:type="character" w:styleId="628">
    <w:name w:val="Основной шрифт абзаца"/>
    <w:next w:val="628"/>
    <w:link w:val="627"/>
    <w:uiPriority w:val="99"/>
    <w:semiHidden/>
  </w:style>
  <w:style w:type="table" w:styleId="629">
    <w:name w:val="Обычная таблица"/>
    <w:next w:val="629"/>
    <w:link w:val="627"/>
    <w:uiPriority w:val="99"/>
    <w:semiHidden/>
    <w:unhideWhenUsed/>
    <w:tblPr/>
  </w:style>
  <w:style w:type="numbering" w:styleId="630">
    <w:name w:val="Нет списка"/>
    <w:next w:val="630"/>
    <w:link w:val="627"/>
    <w:uiPriority w:val="99"/>
    <w:semiHidden/>
    <w:unhideWhenUsed/>
  </w:style>
  <w:style w:type="table" w:styleId="631">
    <w:name w:val="Сетка таблицы"/>
    <w:basedOn w:val="629"/>
    <w:next w:val="631"/>
    <w:link w:val="627"/>
    <w:uiPriority w:val="99"/>
    <w:pPr>
      <w:spacing w:after="0" w:line="240" w:lineRule="auto"/>
    </w:pPr>
    <w:rPr>
      <w:sz w:val="20"/>
      <w:szCs w:val="20"/>
    </w:rPr>
    <w:tblPr/>
  </w:style>
  <w:style w:type="paragraph" w:styleId="632">
    <w:name w:val="Текст выноски"/>
    <w:basedOn w:val="627"/>
    <w:next w:val="632"/>
    <w:link w:val="633"/>
    <w:uiPriority w:val="99"/>
    <w:semiHidden/>
    <w:rPr>
      <w:rFonts w:ascii="Tahoma" w:hAnsi="Tahoma" w:cs="Tahoma"/>
      <w:sz w:val="16"/>
      <w:szCs w:val="16"/>
    </w:rPr>
  </w:style>
  <w:style w:type="character" w:styleId="633">
    <w:name w:val="Текст выноски Знак"/>
    <w:next w:val="633"/>
    <w:link w:val="632"/>
    <w:uiPriority w:val="99"/>
    <w:semiHidden/>
    <w:rPr>
      <w:rFonts w:ascii="Tahoma" w:hAnsi="Tahoma" w:cs="Tahoma"/>
      <w:sz w:val="16"/>
      <w:szCs w:val="16"/>
    </w:rPr>
  </w:style>
  <w:style w:type="paragraph" w:styleId="634">
    <w:name w:val="Верхний колонтитул"/>
    <w:basedOn w:val="627"/>
    <w:next w:val="634"/>
    <w:link w:val="635"/>
    <w:uiPriority w:val="99"/>
    <w:pPr>
      <w:tabs>
        <w:tab w:val="center" w:pos="4677" w:leader="none"/>
        <w:tab w:val="right" w:pos="9355" w:leader="none"/>
      </w:tabs>
    </w:pPr>
  </w:style>
  <w:style w:type="character" w:styleId="635">
    <w:name w:val="Верхний колонтитул Знак"/>
    <w:next w:val="635"/>
    <w:link w:val="634"/>
    <w:uiPriority w:val="99"/>
    <w:semiHidden/>
    <w:rPr>
      <w:rFonts w:cs="Times New Roman"/>
      <w:sz w:val="24"/>
      <w:szCs w:val="24"/>
    </w:rPr>
  </w:style>
  <w:style w:type="paragraph" w:styleId="636">
    <w:name w:val="Нижний колонтитул"/>
    <w:basedOn w:val="627"/>
    <w:next w:val="636"/>
    <w:link w:val="637"/>
    <w:uiPriority w:val="99"/>
    <w:pPr>
      <w:tabs>
        <w:tab w:val="center" w:pos="4677" w:leader="none"/>
        <w:tab w:val="right" w:pos="9355" w:leader="none"/>
      </w:tabs>
    </w:pPr>
  </w:style>
  <w:style w:type="character" w:styleId="637">
    <w:name w:val="Нижний колонтитул Знак"/>
    <w:next w:val="637"/>
    <w:link w:val="636"/>
    <w:uiPriority w:val="99"/>
    <w:semiHidden/>
    <w:rPr>
      <w:rFonts w:cs="Times New Roman"/>
      <w:sz w:val="24"/>
      <w:szCs w:val="24"/>
    </w:rPr>
  </w:style>
  <w:style w:type="character" w:styleId="1698" w:default="1">
    <w:name w:val="Default Paragraph Font"/>
    <w:uiPriority w:val="1"/>
    <w:semiHidden/>
    <w:unhideWhenUsed/>
  </w:style>
  <w:style w:type="numbering" w:styleId="1699" w:default="1">
    <w:name w:val="No List"/>
    <w:uiPriority w:val="99"/>
    <w:semiHidden/>
    <w:unhideWhenUsed/>
  </w:style>
  <w:style w:type="table" w:styleId="1700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Company>garant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0401060</dc:title>
  <dc:creator>yuliya yaroshenko</dc:creator>
  <cp:lastModifiedBy>v.shkola</cp:lastModifiedBy>
  <cp:revision>9</cp:revision>
  <dcterms:created xsi:type="dcterms:W3CDTF">2020-12-18T02:59:00Z</dcterms:created>
  <dcterms:modified xsi:type="dcterms:W3CDTF">2026-02-13T07:49:07Z</dcterms:modified>
  <cp:version>983040</cp:version>
</cp:coreProperties>
</file>